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D404" w14:textId="77777777" w:rsidR="00D01B5F" w:rsidRDefault="00D01B5F" w:rsidP="00D01B5F">
      <w:pPr>
        <w:rPr>
          <w:rFonts w:ascii="Helvetica" w:eastAsia="Times New Roman" w:hAnsi="Helvetica" w:cs="Times New Roman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4CA23A" wp14:editId="01F868BC">
            <wp:simplePos x="0" y="0"/>
            <wp:positionH relativeFrom="column">
              <wp:posOffset>1371600</wp:posOffset>
            </wp:positionH>
            <wp:positionV relativeFrom="paragraph">
              <wp:posOffset>-800100</wp:posOffset>
            </wp:positionV>
            <wp:extent cx="2743200" cy="1469231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-Grayscal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6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F8D7A" w14:textId="77777777" w:rsidR="00D01B5F" w:rsidRDefault="00D01B5F" w:rsidP="00D01B5F">
      <w:pPr>
        <w:rPr>
          <w:rFonts w:ascii="Helvetica" w:eastAsia="Times New Roman" w:hAnsi="Helvetica" w:cs="Times New Roman"/>
          <w:color w:val="FF0000"/>
          <w:sz w:val="20"/>
          <w:szCs w:val="20"/>
        </w:rPr>
      </w:pPr>
    </w:p>
    <w:p w14:paraId="127323A4" w14:textId="77777777" w:rsidR="00D01B5F" w:rsidRDefault="00D01B5F" w:rsidP="00D01B5F">
      <w:pPr>
        <w:rPr>
          <w:rFonts w:ascii="Helvetica" w:eastAsia="Times New Roman" w:hAnsi="Helvetica" w:cs="Times New Roman"/>
          <w:color w:val="FF0000"/>
          <w:sz w:val="20"/>
          <w:szCs w:val="20"/>
        </w:rPr>
      </w:pPr>
    </w:p>
    <w:p w14:paraId="662B0566" w14:textId="77777777" w:rsidR="00D01B5F" w:rsidRDefault="00D01B5F" w:rsidP="00D01B5F">
      <w:pPr>
        <w:rPr>
          <w:rFonts w:ascii="Helvetica" w:eastAsia="Times New Roman" w:hAnsi="Helvetica" w:cs="Times New Roman"/>
          <w:color w:val="FF0000"/>
          <w:sz w:val="20"/>
          <w:szCs w:val="20"/>
        </w:rPr>
      </w:pPr>
    </w:p>
    <w:p w14:paraId="1B7AFB17" w14:textId="77777777" w:rsidR="00D01B5F" w:rsidRDefault="00D01B5F" w:rsidP="00D01B5F">
      <w:pPr>
        <w:rPr>
          <w:rFonts w:ascii="Helvetica" w:eastAsia="Times New Roman" w:hAnsi="Helvetica" w:cs="Times New Roman"/>
          <w:color w:val="FF0000"/>
          <w:sz w:val="20"/>
          <w:szCs w:val="20"/>
        </w:rPr>
      </w:pPr>
    </w:p>
    <w:p w14:paraId="57FF5D72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February 10, 2015</w:t>
      </w:r>
    </w:p>
    <w:p w14:paraId="7AB0D22D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</w:p>
    <w:p w14:paraId="6C7BFA89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Dear Parent/Guardian,</w:t>
      </w:r>
    </w:p>
    <w:p w14:paraId="6B475313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The purpose of this letter is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to inform you that your student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will be taking the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Comprehensive English Language Learning Assessment</w:t>
      </w:r>
      <w:r>
        <w:rPr>
          <w:rFonts w:ascii="Helvetica" w:eastAsia="Times New Roman" w:hAnsi="Helvetica" w:cs="Times New Roman"/>
          <w:sz w:val="20"/>
          <w:szCs w:val="20"/>
        </w:rPr>
        <w:t xml:space="preserve"> (</w:t>
      </w:r>
      <w:r w:rsidRPr="00D01B5F">
        <w:rPr>
          <w:rFonts w:ascii="Helvetica" w:eastAsia="Times New Roman" w:hAnsi="Helvetica" w:cs="Times New Roman"/>
          <w:sz w:val="20"/>
          <w:szCs w:val="20"/>
        </w:rPr>
        <w:t>CELLA)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between February 16, 2015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 xml:space="preserve">and April 4, 2015. </w:t>
      </w:r>
    </w:p>
    <w:p w14:paraId="2A4B031A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Each level of the CELLA contains four sections: Listening, Speaking, Reading, and Writing.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 xml:space="preserve">Later this spring, your student will receive an Individual Student Report </w:t>
      </w:r>
      <w:r>
        <w:rPr>
          <w:rFonts w:ascii="Helvetica" w:eastAsia="Times New Roman" w:hAnsi="Helvetica" w:cs="Times New Roman"/>
          <w:sz w:val="20"/>
          <w:szCs w:val="20"/>
        </w:rPr>
        <w:t xml:space="preserve">that provides information about </w:t>
      </w:r>
      <w:r w:rsidRPr="00D01B5F">
        <w:rPr>
          <w:rFonts w:ascii="Helvetica" w:eastAsia="Times New Roman" w:hAnsi="Helvetica" w:cs="Times New Roman"/>
          <w:sz w:val="20"/>
          <w:szCs w:val="20"/>
        </w:rPr>
        <w:t>how well he or she is progressing in the English language.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Please review the following policies</w:t>
      </w:r>
    </w:p>
    <w:p w14:paraId="1AC2D863" w14:textId="77777777" w:rsid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proofErr w:type="gramStart"/>
      <w:r>
        <w:rPr>
          <w:rFonts w:ascii="Helvetica" w:eastAsia="Times New Roman" w:hAnsi="Helvetica" w:cs="Times New Roman"/>
          <w:sz w:val="20"/>
          <w:szCs w:val="20"/>
        </w:rPr>
        <w:t>with</w:t>
      </w:r>
      <w:proofErr w:type="gramEnd"/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your child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before testing:</w:t>
      </w:r>
    </w:p>
    <w:p w14:paraId="3FF3FC92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</w:p>
    <w:p w14:paraId="0E2D4622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Times New Roman" w:eastAsia="Times New Roman" w:hAnsi="Times New Roman" w:cs="Times New Roman"/>
          <w:sz w:val="20"/>
          <w:szCs w:val="20"/>
        </w:rPr>
        <w:t>■</w:t>
      </w:r>
    </w:p>
    <w:p w14:paraId="79E838B3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Electronic Devices</w:t>
      </w:r>
    </w:p>
    <w:p w14:paraId="5CD42DA0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—</w:t>
      </w:r>
    </w:p>
    <w:p w14:paraId="52E7440B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If your student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is found with ANY electronic devices,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including, but not limited to,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cell phones and smart phones,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at any time during testing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 xml:space="preserve">OR during breaks, his or her test section </w:t>
      </w:r>
      <w:r>
        <w:rPr>
          <w:rFonts w:ascii="Helvetica" w:eastAsia="Times New Roman" w:hAnsi="Helvetica" w:cs="Times New Roman"/>
          <w:sz w:val="20"/>
          <w:szCs w:val="20"/>
        </w:rPr>
        <w:t xml:space="preserve">will be </w:t>
      </w:r>
      <w:r w:rsidRPr="00D01B5F">
        <w:rPr>
          <w:rFonts w:ascii="Helvetica" w:eastAsia="Times New Roman" w:hAnsi="Helvetica" w:cs="Times New Roman"/>
          <w:sz w:val="20"/>
          <w:szCs w:val="20"/>
        </w:rPr>
        <w:t>invalidated, which means it will not be scored. The b</w:t>
      </w:r>
      <w:r>
        <w:rPr>
          <w:rFonts w:ascii="Helvetica" w:eastAsia="Times New Roman" w:hAnsi="Helvetica" w:cs="Times New Roman"/>
          <w:sz w:val="20"/>
          <w:szCs w:val="20"/>
        </w:rPr>
        <w:t xml:space="preserve">est practice is for students to </w:t>
      </w:r>
      <w:r w:rsidRPr="00D01B5F">
        <w:rPr>
          <w:rFonts w:ascii="Helvetica" w:eastAsia="Times New Roman" w:hAnsi="Helvetica" w:cs="Times New Roman"/>
          <w:sz w:val="20"/>
          <w:szCs w:val="20"/>
        </w:rPr>
        <w:t>leave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electronic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devices at home or in their lockers on the day of testing.</w:t>
      </w:r>
    </w:p>
    <w:p w14:paraId="0D2A2993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Times New Roman" w:eastAsia="Times New Roman" w:hAnsi="Times New Roman" w:cs="Times New Roman"/>
          <w:sz w:val="20"/>
          <w:szCs w:val="20"/>
        </w:rPr>
        <w:t>■</w:t>
      </w:r>
    </w:p>
    <w:p w14:paraId="25899C22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Leaving Campus</w:t>
      </w:r>
    </w:p>
    <w:p w14:paraId="2B3792E1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—</w:t>
      </w:r>
    </w:p>
    <w:p w14:paraId="0E0A8301" w14:textId="77777777" w:rsid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If your student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leaves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campus before completing a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test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section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(for an appointment, illness, etc.),</w:t>
      </w:r>
      <w:r>
        <w:rPr>
          <w:rFonts w:ascii="Helvetica" w:eastAsia="Times New Roman" w:hAnsi="Helvetica" w:cs="Times New Roman"/>
          <w:sz w:val="20"/>
          <w:szCs w:val="20"/>
        </w:rPr>
        <w:t xml:space="preserve"> he or she </w:t>
      </w:r>
      <w:r w:rsidRPr="00D01B5F">
        <w:rPr>
          <w:rFonts w:ascii="Helvetica" w:eastAsia="Times New Roman" w:hAnsi="Helvetica" w:cs="Times New Roman"/>
          <w:sz w:val="20"/>
          <w:szCs w:val="20"/>
        </w:rPr>
        <w:t xml:space="preserve">WILL NOT </w:t>
      </w:r>
      <w:proofErr w:type="gramStart"/>
      <w:r w:rsidRPr="00D01B5F">
        <w:rPr>
          <w:rFonts w:ascii="Helvetica" w:eastAsia="Times New Roman" w:hAnsi="Helvetica" w:cs="Times New Roman"/>
          <w:sz w:val="20"/>
          <w:szCs w:val="20"/>
        </w:rPr>
        <w:t>be</w:t>
      </w:r>
      <w:proofErr w:type="gramEnd"/>
      <w:r w:rsidRPr="00D01B5F">
        <w:rPr>
          <w:rFonts w:ascii="Helvetica" w:eastAsia="Times New Roman" w:hAnsi="Helvetica" w:cs="Times New Roman"/>
          <w:sz w:val="20"/>
          <w:szCs w:val="20"/>
        </w:rPr>
        <w:t xml:space="preserve"> allowed to complete that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test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section. If your student does not feel well on the day of testing, it may be best for him or her to wait and be tested on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the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make-up day.</w:t>
      </w:r>
    </w:p>
    <w:p w14:paraId="445078DB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</w:p>
    <w:p w14:paraId="5E394BF0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To learn more about the CELLA, a helpful Parent Information Brochure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is available exclusively online (</w:t>
      </w:r>
      <w:hyperlink r:id="rId6" w:history="1">
        <w:r w:rsidRPr="004E470A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http://www.fldoe.org/aala/cella.asp/</w:t>
        </w:r>
      </w:hyperlink>
      <w:r w:rsidRPr="00D01B5F">
        <w:rPr>
          <w:rFonts w:ascii="Helvetica" w:eastAsia="Times New Roman" w:hAnsi="Helvetica" w:cs="Times New Roman"/>
          <w:sz w:val="20"/>
          <w:szCs w:val="20"/>
        </w:rPr>
        <w:t>)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 xml:space="preserve">in the following languages: English, Spanish, Arabic, </w:t>
      </w:r>
    </w:p>
    <w:p w14:paraId="572322FB" w14:textId="77777777" w:rsidR="004E4E3E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Chinese/</w:t>
      </w:r>
      <w:proofErr w:type="spellStart"/>
      <w:r w:rsidRPr="00D01B5F">
        <w:rPr>
          <w:rFonts w:ascii="Helvetica" w:eastAsia="Times New Roman" w:hAnsi="Helvetica" w:cs="Times New Roman"/>
          <w:sz w:val="20"/>
          <w:szCs w:val="20"/>
        </w:rPr>
        <w:t>Zhongwen</w:t>
      </w:r>
      <w:proofErr w:type="spellEnd"/>
      <w:r w:rsidRPr="00D01B5F">
        <w:rPr>
          <w:rFonts w:ascii="Helvetica" w:eastAsia="Times New Roman" w:hAnsi="Helvetica" w:cs="Times New Roman"/>
          <w:sz w:val="20"/>
          <w:szCs w:val="20"/>
        </w:rPr>
        <w:t>, French, Haitian Creole, Portugue</w:t>
      </w:r>
      <w:r>
        <w:rPr>
          <w:rFonts w:ascii="Helvetica" w:eastAsia="Times New Roman" w:hAnsi="Helvetica" w:cs="Times New Roman"/>
          <w:sz w:val="20"/>
          <w:szCs w:val="20"/>
        </w:rPr>
        <w:t xml:space="preserve">se, Russian, Tagalog, Urdu, and </w:t>
      </w:r>
      <w:r w:rsidRPr="00D01B5F">
        <w:rPr>
          <w:rFonts w:ascii="Helvetica" w:eastAsia="Times New Roman" w:hAnsi="Helvetica" w:cs="Times New Roman"/>
          <w:sz w:val="20"/>
          <w:szCs w:val="20"/>
        </w:rPr>
        <w:t>Vietnamese.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</w:p>
    <w:p w14:paraId="7A01ED7E" w14:textId="77777777" w:rsidR="004E4E3E" w:rsidRDefault="004E4E3E" w:rsidP="00D01B5F">
      <w:pPr>
        <w:rPr>
          <w:rFonts w:ascii="Helvetica" w:eastAsia="Times New Roman" w:hAnsi="Helvetica" w:cs="Times New Roman"/>
          <w:sz w:val="20"/>
          <w:szCs w:val="20"/>
        </w:rPr>
      </w:pPr>
    </w:p>
    <w:p w14:paraId="6DBFDEFE" w14:textId="04ED9FA0" w:rsidR="00F40497" w:rsidRPr="00F40497" w:rsidRDefault="00D01B5F" w:rsidP="00F40497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 xml:space="preserve">If you </w:t>
      </w:r>
      <w:r w:rsidRPr="00F40497">
        <w:rPr>
          <w:rFonts w:ascii="Helvetica" w:eastAsia="Times New Roman" w:hAnsi="Helvetica" w:cs="Times New Roman"/>
          <w:sz w:val="20"/>
          <w:szCs w:val="20"/>
        </w:rPr>
        <w:t>have any</w:t>
      </w:r>
      <w:r w:rsidRPr="00D01B5F">
        <w:rPr>
          <w:rFonts w:ascii="Helvetica" w:eastAsia="Times New Roman" w:hAnsi="Helvetica" w:cs="Times New Roman"/>
          <w:sz w:val="20"/>
          <w:szCs w:val="20"/>
        </w:rPr>
        <w:t xml:space="preserve"> questions related to this test administration, you may </w:t>
      </w:r>
      <w:r w:rsidRPr="004E4E3E">
        <w:rPr>
          <w:rFonts w:ascii="Helvetica" w:eastAsia="Times New Roman" w:hAnsi="Helvetica" w:cs="Times New Roman"/>
          <w:sz w:val="20"/>
          <w:szCs w:val="20"/>
        </w:rPr>
        <w:t xml:space="preserve">contact </w:t>
      </w:r>
      <w:r w:rsidR="00F40497" w:rsidRPr="00F40497">
        <w:rPr>
          <w:rFonts w:ascii="Helvetica" w:eastAsia="Times New Roman" w:hAnsi="Helvetica" w:cs="Times New Roman"/>
          <w:sz w:val="20"/>
          <w:szCs w:val="20"/>
        </w:rPr>
        <w:t>Seven Oaks Elementary</w:t>
      </w:r>
      <w:r w:rsidRPr="00F40497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4E4E3E">
        <w:rPr>
          <w:rFonts w:ascii="Helvetica" w:eastAsia="Times New Roman" w:hAnsi="Helvetica" w:cs="Times New Roman"/>
          <w:sz w:val="20"/>
          <w:szCs w:val="20"/>
        </w:rPr>
        <w:t xml:space="preserve">at </w:t>
      </w:r>
      <w:r w:rsidR="00F40497" w:rsidRPr="00F40497">
        <w:rPr>
          <w:rFonts w:ascii="Helvetica" w:eastAsia="Times New Roman" w:hAnsi="Helvetica" w:cs="Times New Roman"/>
          <w:sz w:val="20"/>
          <w:szCs w:val="20"/>
        </w:rPr>
        <w:t>(813) 794-0700</w:t>
      </w:r>
    </w:p>
    <w:p w14:paraId="3A924730" w14:textId="77777777" w:rsidR="00D01B5F" w:rsidRP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</w:p>
    <w:p w14:paraId="18C1CD83" w14:textId="77777777" w:rsid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Thank you for supporting your student as he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D01B5F">
        <w:rPr>
          <w:rFonts w:ascii="Helvetica" w:eastAsia="Times New Roman" w:hAnsi="Helvetica" w:cs="Times New Roman"/>
          <w:sz w:val="20"/>
          <w:szCs w:val="20"/>
        </w:rPr>
        <w:t>or she prepares for the test.</w:t>
      </w:r>
      <w:r>
        <w:rPr>
          <w:rFonts w:ascii="Helvetica" w:eastAsia="Times New Roman" w:hAnsi="Helvetica" w:cs="Times New Roman"/>
          <w:sz w:val="20"/>
          <w:szCs w:val="20"/>
        </w:rPr>
        <w:t xml:space="preserve"> </w:t>
      </w:r>
    </w:p>
    <w:p w14:paraId="5DF5E298" w14:textId="77777777" w:rsid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</w:p>
    <w:p w14:paraId="3D02D06A" w14:textId="77777777" w:rsid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</w:p>
    <w:p w14:paraId="30023B44" w14:textId="77777777" w:rsidR="00D01B5F" w:rsidRDefault="00D01B5F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D01B5F">
        <w:rPr>
          <w:rFonts w:ascii="Helvetica" w:eastAsia="Times New Roman" w:hAnsi="Helvetica" w:cs="Times New Roman"/>
          <w:sz w:val="20"/>
          <w:szCs w:val="20"/>
        </w:rPr>
        <w:t>Sincerely,</w:t>
      </w:r>
    </w:p>
    <w:p w14:paraId="60A8617D" w14:textId="77777777" w:rsidR="00DD0F48" w:rsidRDefault="00DD0F48" w:rsidP="00D01B5F">
      <w:pPr>
        <w:rPr>
          <w:rFonts w:ascii="Helvetica" w:eastAsia="Times New Roman" w:hAnsi="Helvetica" w:cs="Times New Roman"/>
          <w:sz w:val="20"/>
          <w:szCs w:val="20"/>
        </w:rPr>
      </w:pPr>
    </w:p>
    <w:p w14:paraId="36B0E4AF" w14:textId="58FC7FE4" w:rsidR="00D01B5F" w:rsidRPr="00F40497" w:rsidRDefault="00F40497" w:rsidP="00D01B5F">
      <w:pPr>
        <w:rPr>
          <w:rFonts w:ascii="Helvetica" w:eastAsia="Times New Roman" w:hAnsi="Helvetica" w:cs="Times New Roman"/>
          <w:sz w:val="20"/>
          <w:szCs w:val="20"/>
        </w:rPr>
      </w:pPr>
      <w:r w:rsidRPr="00F40497">
        <w:rPr>
          <w:rFonts w:ascii="Helvetica" w:eastAsia="Times New Roman" w:hAnsi="Helvetica" w:cs="Times New Roman"/>
          <w:sz w:val="20"/>
          <w:szCs w:val="20"/>
        </w:rPr>
        <w:t>Shirley Ray</w:t>
      </w:r>
    </w:p>
    <w:p w14:paraId="3B41D31C" w14:textId="77777777" w:rsidR="000B771F" w:rsidRPr="00F40497" w:rsidRDefault="000B771F">
      <w:pPr>
        <w:rPr>
          <w:rFonts w:ascii="Helvetica" w:eastAsia="Times New Roman" w:hAnsi="Helvetica" w:cs="Times New Roman"/>
          <w:sz w:val="20"/>
          <w:szCs w:val="20"/>
        </w:rPr>
      </w:pPr>
      <w:bookmarkStart w:id="0" w:name="_GoBack"/>
      <w:bookmarkEnd w:id="0"/>
    </w:p>
    <w:sectPr w:rsidR="000B771F" w:rsidRPr="00F40497" w:rsidSect="000B7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5F"/>
    <w:rsid w:val="000B771F"/>
    <w:rsid w:val="004E4E3E"/>
    <w:rsid w:val="00D01B5F"/>
    <w:rsid w:val="00DD0F48"/>
    <w:rsid w:val="00F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9E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fldoe.org/aala/cella.asp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Macintosh Word</Application>
  <DocSecurity>0</DocSecurity>
  <Lines>12</Lines>
  <Paragraphs>3</Paragraphs>
  <ScaleCrop>false</ScaleCrop>
  <Company>District School Board of Pasco County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Grace Sabella</dc:creator>
  <cp:keywords/>
  <dc:description/>
  <cp:lastModifiedBy>Frankie Webster</cp:lastModifiedBy>
  <cp:revision>2</cp:revision>
  <dcterms:created xsi:type="dcterms:W3CDTF">2015-02-12T18:33:00Z</dcterms:created>
  <dcterms:modified xsi:type="dcterms:W3CDTF">2015-02-12T18:33:00Z</dcterms:modified>
</cp:coreProperties>
</file>